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E1E" w:rsidRDefault="000A60C9">
      <w:pPr>
        <w:pStyle w:val="Heading1"/>
      </w:pPr>
      <w:r>
        <w:t xml:space="preserve">Wymagania edukacyjne - </w:t>
      </w:r>
      <w:r w:rsidR="00153026">
        <w:t>BIOLOGIA</w:t>
      </w:r>
      <w:r w:rsidR="00153026">
        <w:rPr>
          <w:spacing w:val="-7"/>
        </w:rPr>
        <w:t xml:space="preserve"> </w:t>
      </w:r>
      <w:r w:rsidR="00153026">
        <w:t>–</w:t>
      </w:r>
      <w:r w:rsidR="00153026">
        <w:rPr>
          <w:spacing w:val="-3"/>
        </w:rPr>
        <w:t xml:space="preserve"> </w:t>
      </w:r>
      <w:r w:rsidR="00153026">
        <w:t>KLASA</w:t>
      </w:r>
      <w:r w:rsidR="00153026">
        <w:rPr>
          <w:spacing w:val="-4"/>
        </w:rPr>
        <w:t xml:space="preserve"> </w:t>
      </w:r>
      <w:r w:rsidR="00153026">
        <w:rPr>
          <w:spacing w:val="-10"/>
        </w:rPr>
        <w:t>V</w:t>
      </w:r>
    </w:p>
    <w:p w:rsidR="00401E1E" w:rsidRDefault="00401E1E">
      <w:pPr>
        <w:rPr>
          <w:b/>
          <w:sz w:val="20"/>
        </w:rPr>
      </w:pPr>
    </w:p>
    <w:p w:rsidR="00401E1E" w:rsidRDefault="00401E1E">
      <w:pPr>
        <w:spacing w:before="29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9186"/>
      </w:tblGrid>
      <w:tr w:rsidR="00401E1E">
        <w:trPr>
          <w:trHeight w:val="576"/>
        </w:trPr>
        <w:tc>
          <w:tcPr>
            <w:tcW w:w="1844" w:type="dxa"/>
            <w:shd w:val="clear" w:color="auto" w:fill="DAE4F0"/>
          </w:tcPr>
          <w:p w:rsidR="00401E1E" w:rsidRDefault="00153026">
            <w:pPr>
              <w:pStyle w:val="TableParagraph"/>
              <w:spacing w:before="150"/>
              <w:ind w:left="53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9186" w:type="dxa"/>
            <w:shd w:val="clear" w:color="auto" w:fill="DAE4F0"/>
          </w:tcPr>
          <w:p w:rsidR="00401E1E" w:rsidRDefault="00153026">
            <w:pPr>
              <w:pStyle w:val="TableParagraph"/>
              <w:spacing w:before="150"/>
              <w:ind w:left="305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401E1E">
        <w:trPr>
          <w:trHeight w:val="4968"/>
        </w:trPr>
        <w:tc>
          <w:tcPr>
            <w:tcW w:w="1844" w:type="dxa"/>
          </w:tcPr>
          <w:p w:rsidR="00401E1E" w:rsidRDefault="00153026">
            <w:pPr>
              <w:pStyle w:val="TableParagraph"/>
              <w:spacing w:before="150"/>
              <w:ind w:left="110" w:firstLine="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Dopuszczająca </w:t>
            </w:r>
            <w:r>
              <w:rPr>
                <w:b/>
                <w:spacing w:val="-4"/>
                <w:sz w:val="24"/>
              </w:rPr>
              <w:t>(2)</w:t>
            </w: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left="110" w:firstLine="0"/>
              <w:rPr>
                <w:sz w:val="24"/>
              </w:rPr>
            </w:pPr>
            <w:r>
              <w:rPr>
                <w:spacing w:val="-2"/>
                <w:sz w:val="24"/>
              </w:rPr>
              <w:t>Uczeń: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1200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biologię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naukę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organizmach,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życiowe organizmów oraz podaje przykłady dziedzin biologii;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229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źródła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biologicznej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wskazuje podstawowe części mikroskopu optycznego;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348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komórkę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jednostkę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życia,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podaje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przykłady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organizmów jedno- i wielokomórkowych oraz wymienia elementy budowy komórki roślinnej, zwierzęcej, bakteryjnej i grzybowej;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1141"/>
              <w:rPr>
                <w:sz w:val="24"/>
              </w:rPr>
            </w:pPr>
            <w:r>
              <w:rPr>
                <w:sz w:val="24"/>
              </w:rPr>
              <w:t>definiuje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samożywność,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cudzożywność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oddychanie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rodzaje odżywiania i sposoby oddychania organizmów;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854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jednostki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klasyfikacji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biologicznej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nazwy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królestw </w:t>
            </w:r>
            <w:r>
              <w:rPr>
                <w:spacing w:val="-2"/>
                <w:sz w:val="24"/>
              </w:rPr>
              <w:t>organizmów;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627"/>
              <w:rPr>
                <w:sz w:val="24"/>
              </w:rPr>
            </w:pPr>
            <w:r>
              <w:rPr>
                <w:sz w:val="24"/>
              </w:rPr>
              <w:t>wymienia środowiska życia i miejsca występowania wirusów, bakterii, grzybów, porostów,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mchów,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paprociowych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roślin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nagonasiennych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okrytonasiennych;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ind w:right="261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nazwy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elementów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zewnętrznej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organów roślinnych (korzenia, łodygi, liścia);</w:t>
            </w:r>
          </w:p>
          <w:p w:rsidR="00401E1E" w:rsidRDefault="00153026">
            <w:pPr>
              <w:pStyle w:val="TableParagraph"/>
              <w:numPr>
                <w:ilvl w:val="0"/>
                <w:numId w:val="7"/>
              </w:numPr>
              <w:tabs>
                <w:tab w:val="left" w:pos="710"/>
              </w:tabs>
              <w:spacing w:line="270" w:lineRule="atLeast"/>
              <w:ind w:right="395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rodzaje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owoców,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rozprzestrzeniania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roślin okrytonasiennych w przyrodzie.</w:t>
            </w:r>
          </w:p>
        </w:tc>
      </w:tr>
      <w:tr w:rsidR="00401E1E">
        <w:trPr>
          <w:trHeight w:val="4692"/>
        </w:trPr>
        <w:tc>
          <w:tcPr>
            <w:tcW w:w="1844" w:type="dxa"/>
          </w:tcPr>
          <w:p w:rsidR="00401E1E" w:rsidRDefault="00153026">
            <w:pPr>
              <w:pStyle w:val="TableParagraph"/>
              <w:spacing w:before="150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Dostateczna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left="11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dopuszczającą,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555"/>
              <w:rPr>
                <w:sz w:val="24"/>
              </w:rPr>
            </w:pPr>
            <w:r>
              <w:rPr>
                <w:sz w:val="24"/>
              </w:rPr>
              <w:t>określa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przedmiot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badań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biologii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nauki,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organizmów oraz wyjaśnia zakres badań wybranych dziedzin biologii;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627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obserwację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doświadczeniem,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korzysta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wskazanych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źródeł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wiedzy biologicznej oraz oblicza powiększenie obrazu w mikroskopie optycznym;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840"/>
              <w:rPr>
                <w:sz w:val="24"/>
              </w:rPr>
            </w:pPr>
            <w:r>
              <w:rPr>
                <w:sz w:val="24"/>
              </w:rPr>
              <w:t>wyjaśnia,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dlaczego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komórka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jednostką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organizmu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podaje przykłady i cechy komórek jądrowych i </w:t>
            </w:r>
            <w:proofErr w:type="spellStart"/>
            <w:r>
              <w:rPr>
                <w:sz w:val="24"/>
              </w:rPr>
              <w:t>bezjądrowych</w:t>
            </w:r>
            <w:proofErr w:type="spellEnd"/>
            <w:r>
              <w:rPr>
                <w:sz w:val="24"/>
              </w:rPr>
              <w:t>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207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fotosyntezę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odżywiania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substraty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produkty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 wymienia czynniki niezbędne do jej przebiegu;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150"/>
              <w:rPr>
                <w:sz w:val="24"/>
              </w:rPr>
            </w:pPr>
            <w:r>
              <w:rPr>
                <w:sz w:val="24"/>
              </w:rPr>
              <w:t>wyróżnia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oddychanie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tlenowe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fermentację,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przeprowadzające oraz określa </w:t>
            </w:r>
            <w:proofErr w:type="spellStart"/>
            <w:r>
              <w:rPr>
                <w:sz w:val="24"/>
              </w:rPr>
              <w:t>mitochondrium</w:t>
            </w:r>
            <w:proofErr w:type="spellEnd"/>
            <w:r>
              <w:rPr>
                <w:sz w:val="24"/>
              </w:rPr>
              <w:t xml:space="preserve"> jako miejsce procesu utleniania;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320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wirusów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bakterii,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odróżnia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organizmów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komórkowych oraz wymienia przykłady wywoływanych przez nie chorób;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ind w:right="230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zewnętrzną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korzenia,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łodygi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liścia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różnicę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pojęciową między pędem a łodygą;</w:t>
            </w:r>
          </w:p>
          <w:p w:rsidR="00401E1E" w:rsidRDefault="00153026">
            <w:pPr>
              <w:pStyle w:val="TableParagraph"/>
              <w:numPr>
                <w:ilvl w:val="0"/>
                <w:numId w:val="6"/>
              </w:numPr>
              <w:tabs>
                <w:tab w:val="left" w:pos="710"/>
              </w:tabs>
              <w:spacing w:line="270" w:lineRule="atLeast"/>
              <w:ind w:right="726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mchów,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paproci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sosny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nazwy elementów budowy kwiatu i owocu.</w:t>
            </w:r>
          </w:p>
        </w:tc>
      </w:tr>
      <w:tr w:rsidR="00401E1E">
        <w:trPr>
          <w:trHeight w:val="2484"/>
        </w:trPr>
        <w:tc>
          <w:tcPr>
            <w:tcW w:w="1844" w:type="dxa"/>
          </w:tcPr>
          <w:p w:rsidR="00401E1E" w:rsidRDefault="00153026">
            <w:pPr>
              <w:pStyle w:val="TableParagraph"/>
              <w:spacing w:before="150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left="11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dostateczną,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401E1E" w:rsidRDefault="00153026">
            <w:pPr>
              <w:pStyle w:val="TableParagraph"/>
              <w:numPr>
                <w:ilvl w:val="0"/>
                <w:numId w:val="5"/>
              </w:numPr>
              <w:tabs>
                <w:tab w:val="left" w:pos="710"/>
              </w:tabs>
              <w:ind w:right="168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wspólne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organizmów,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życiowych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opisuje źródła wiedzy biologicznej;</w:t>
            </w:r>
          </w:p>
          <w:p w:rsidR="00401E1E" w:rsidRDefault="00153026">
            <w:pPr>
              <w:pStyle w:val="TableParagraph"/>
              <w:numPr>
                <w:ilvl w:val="0"/>
                <w:numId w:val="5"/>
              </w:numPr>
              <w:tabs>
                <w:tab w:val="left" w:pos="710"/>
              </w:tabs>
              <w:ind w:right="408"/>
              <w:rPr>
                <w:sz w:val="24"/>
              </w:rPr>
            </w:pPr>
            <w:r>
              <w:rPr>
                <w:sz w:val="24"/>
              </w:rPr>
              <w:t>przeprowadza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doświadczenie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biologiczne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metodą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naukową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opisu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 rozróżnia próbę kontrolną i próbę badawczą;</w:t>
            </w:r>
          </w:p>
          <w:p w:rsidR="00401E1E" w:rsidRDefault="00153026">
            <w:pPr>
              <w:pStyle w:val="TableParagraph"/>
              <w:numPr>
                <w:ilvl w:val="0"/>
                <w:numId w:val="5"/>
              </w:numPr>
              <w:tabs>
                <w:tab w:val="left" w:pos="710"/>
              </w:tabs>
              <w:ind w:right="208"/>
              <w:rPr>
                <w:sz w:val="24"/>
              </w:rPr>
            </w:pPr>
            <w:r>
              <w:rPr>
                <w:sz w:val="24"/>
              </w:rPr>
              <w:t>opisuje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budowę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mikroskopu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optycznego,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przygotowuje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preparaty mikroskopowe i sprawnie nastawia ostrość obrazu;</w:t>
            </w:r>
          </w:p>
          <w:p w:rsidR="00401E1E" w:rsidRDefault="00153026">
            <w:pPr>
              <w:pStyle w:val="TableParagraph"/>
              <w:numPr>
                <w:ilvl w:val="0"/>
                <w:numId w:val="5"/>
              </w:numPr>
              <w:tabs>
                <w:tab w:val="left" w:pos="710"/>
              </w:tabs>
              <w:spacing w:line="270" w:lineRule="atLeast"/>
              <w:ind w:right="473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ilustracji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stopniowe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komplikowanie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organizmów roślinnych i zwierzęcych oraz rozpoznaje organelle komórkowe i przedstawia ich</w:t>
            </w:r>
          </w:p>
        </w:tc>
      </w:tr>
    </w:tbl>
    <w:p w:rsidR="00401E1E" w:rsidRDefault="00401E1E">
      <w:pPr>
        <w:pStyle w:val="TableParagraph"/>
        <w:spacing w:line="270" w:lineRule="atLeast"/>
        <w:rPr>
          <w:sz w:val="24"/>
        </w:rPr>
        <w:sectPr w:rsidR="00401E1E">
          <w:footerReference w:type="default" r:id="rId7"/>
          <w:type w:val="continuous"/>
          <w:pgSz w:w="11910" w:h="16840"/>
          <w:pgMar w:top="1740" w:right="283" w:bottom="1180" w:left="425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9186"/>
      </w:tblGrid>
      <w:tr w:rsidR="00401E1E">
        <w:trPr>
          <w:trHeight w:val="3311"/>
        </w:trPr>
        <w:tc>
          <w:tcPr>
            <w:tcW w:w="1844" w:type="dxa"/>
          </w:tcPr>
          <w:p w:rsidR="00401E1E" w:rsidRDefault="00401E1E">
            <w:pPr>
              <w:pStyle w:val="TableParagraph"/>
              <w:ind w:left="0" w:firstLine="0"/>
            </w:pP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firstLine="0"/>
              <w:rPr>
                <w:sz w:val="24"/>
              </w:rPr>
            </w:pPr>
            <w:r>
              <w:rPr>
                <w:spacing w:val="-2"/>
                <w:sz w:val="24"/>
              </w:rPr>
              <w:t>funkcje;</w:t>
            </w:r>
          </w:p>
          <w:p w:rsidR="00401E1E" w:rsidRDefault="00153026">
            <w:pPr>
              <w:pStyle w:val="TableParagraph"/>
              <w:numPr>
                <w:ilvl w:val="0"/>
                <w:numId w:val="4"/>
              </w:numPr>
              <w:tabs>
                <w:tab w:val="left" w:pos="710"/>
              </w:tabs>
              <w:ind w:right="1360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sposoby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wykorzystania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produktów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fotosyntezy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roślinę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 charakteryzuje wybrane sposoby cudzożywnego pobierania pokarmu;</w:t>
            </w:r>
          </w:p>
          <w:p w:rsidR="00401E1E" w:rsidRDefault="00153026">
            <w:pPr>
              <w:pStyle w:val="TableParagraph"/>
              <w:numPr>
                <w:ilvl w:val="0"/>
                <w:numId w:val="4"/>
              </w:numPr>
              <w:tabs>
                <w:tab w:val="left" w:pos="710"/>
              </w:tabs>
              <w:ind w:right="175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oddychania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komórkowego,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miejscu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przebiegu utleniania i fermentacji oraz wymienia narządy wymiany gazowej u zwierząt;</w:t>
            </w:r>
          </w:p>
          <w:p w:rsidR="00401E1E" w:rsidRDefault="00153026">
            <w:pPr>
              <w:pStyle w:val="TableParagraph"/>
              <w:numPr>
                <w:ilvl w:val="0"/>
                <w:numId w:val="4"/>
              </w:numPr>
              <w:tabs>
                <w:tab w:val="left" w:pos="710"/>
              </w:tabs>
              <w:ind w:right="489"/>
              <w:rPr>
                <w:sz w:val="24"/>
              </w:rPr>
            </w:pPr>
            <w:r>
              <w:rPr>
                <w:sz w:val="24"/>
              </w:rPr>
              <w:t>wykazuje hierarchiczną strukturę jednostek klasyfikacji biologicznej, przyporządkowuje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właściwego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królestwa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bakterii oraz grzybów;</w:t>
            </w:r>
          </w:p>
          <w:p w:rsidR="00401E1E" w:rsidRDefault="00153026">
            <w:pPr>
              <w:pStyle w:val="TableParagraph"/>
              <w:numPr>
                <w:ilvl w:val="0"/>
                <w:numId w:val="4"/>
              </w:numPr>
              <w:tabs>
                <w:tab w:val="left" w:pos="710"/>
              </w:tabs>
              <w:ind w:right="935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związek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anatomii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morfologii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korzenia,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łodygi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liścia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 pełnionymi przez nie funkcjami;</w:t>
            </w:r>
          </w:p>
          <w:p w:rsidR="00401E1E" w:rsidRDefault="00153026">
            <w:pPr>
              <w:pStyle w:val="TableParagraph"/>
              <w:numPr>
                <w:ilvl w:val="0"/>
                <w:numId w:val="4"/>
              </w:numPr>
              <w:tabs>
                <w:tab w:val="left" w:pos="710"/>
              </w:tabs>
              <w:spacing w:line="270" w:lineRule="atLeast"/>
              <w:ind w:right="156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zachodzące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kwiecie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zapyleniu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odróżnia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pojedynczy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kwiat od kwiatostanu.</w:t>
            </w:r>
          </w:p>
        </w:tc>
      </w:tr>
      <w:tr w:rsidR="00401E1E">
        <w:trPr>
          <w:trHeight w:val="6348"/>
        </w:trPr>
        <w:tc>
          <w:tcPr>
            <w:tcW w:w="1844" w:type="dxa"/>
          </w:tcPr>
          <w:p w:rsidR="00401E1E" w:rsidRDefault="00153026">
            <w:pPr>
              <w:pStyle w:val="TableParagraph"/>
              <w:spacing w:before="150"/>
              <w:ind w:left="110" w:right="298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dobra </w:t>
            </w:r>
            <w:r>
              <w:rPr>
                <w:b/>
                <w:spacing w:val="-4"/>
                <w:sz w:val="24"/>
              </w:rPr>
              <w:t>(5)</w:t>
            </w: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left="11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dobrą,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560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wyczerpujący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wszystkie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czynności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życiowe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organizmów oraz przedstawia hierarchicznie poziomy organizacji budowy roślin i zwierząt;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136"/>
              <w:rPr>
                <w:sz w:val="24"/>
              </w:rPr>
            </w:pPr>
            <w:r>
              <w:rPr>
                <w:sz w:val="24"/>
              </w:rPr>
              <w:t>wykazuje zalety stosowania metody naukowej w badaniach biologicznych, posługuje 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właściwymi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źródłami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wiedzy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rozwiązywania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problemów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charakteryzuje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cechy dobrego badacza;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648"/>
              <w:rPr>
                <w:sz w:val="24"/>
              </w:rPr>
            </w:pPr>
            <w:r>
              <w:rPr>
                <w:sz w:val="24"/>
              </w:rPr>
              <w:t>charakteryzuje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funkcje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części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mikroskopu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optycznego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kolejności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tworzenia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się obrazu, sprawnie mikroskopuje i wykonuje dokładny rysunek obserwowanego </w:t>
            </w:r>
            <w:r>
              <w:rPr>
                <w:spacing w:val="-2"/>
                <w:sz w:val="24"/>
              </w:rPr>
              <w:t>obiektu;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334"/>
              <w:jc w:val="both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ilustracji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poszczególnych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typów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komórek (roślinnej, zwierzęcej, bakteryjnej i grzybowej) oraz wykazuje cechy umożliwiające ich rozróżnienie;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454"/>
              <w:jc w:val="both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procesu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fotosyntezy,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omawia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zależność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obecności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światła, wody i dwutlenku węgla oraz zapisuje schematycznie jej przebieg;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516"/>
              <w:rPr>
                <w:sz w:val="24"/>
              </w:rPr>
            </w:pPr>
            <w:r>
              <w:rPr>
                <w:sz w:val="24"/>
              </w:rPr>
              <w:t>charakteryzuje rodzaje cudzożywności, wykazuje przystosowania organizmów do pobierania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pokarmu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zapisuje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schematycznie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przebieg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oddychania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tlenowego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fermentacji;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342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współczesne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klasyfikacji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organizmów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wyjaśnia zasady binominalnego nazewnictwa gatunków;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ind w:right="489"/>
              <w:rPr>
                <w:sz w:val="24"/>
              </w:rPr>
            </w:pPr>
            <w:r>
              <w:rPr>
                <w:sz w:val="24"/>
              </w:rPr>
              <w:t>wskazuje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drogi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wnikania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bakterii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wirusów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organizmu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 profilaktyki i zapobiegania chorobom zakaźnym;</w:t>
            </w:r>
          </w:p>
          <w:p w:rsidR="00401E1E" w:rsidRDefault="00153026">
            <w:pPr>
              <w:pStyle w:val="TableParagraph"/>
              <w:numPr>
                <w:ilvl w:val="0"/>
                <w:numId w:val="3"/>
              </w:numPr>
              <w:tabs>
                <w:tab w:val="left" w:pos="710"/>
              </w:tabs>
              <w:spacing w:line="270" w:lineRule="atLeast"/>
              <w:ind w:right="417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przystosowania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morfologiczne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fizjologiczne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roślin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nagonasiennych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 okrytonasiennych do warunków środowiska i sposobów rozprzestrzeniania się.</w:t>
            </w:r>
          </w:p>
        </w:tc>
      </w:tr>
      <w:tr w:rsidR="00401E1E">
        <w:trPr>
          <w:trHeight w:val="3864"/>
        </w:trPr>
        <w:tc>
          <w:tcPr>
            <w:tcW w:w="1844" w:type="dxa"/>
          </w:tcPr>
          <w:p w:rsidR="00401E1E" w:rsidRDefault="00153026">
            <w:pPr>
              <w:pStyle w:val="TableParagraph"/>
              <w:spacing w:before="150"/>
              <w:ind w:left="11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left="11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(spełnia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wymagania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ocenę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dobrą,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ponadto):</w:t>
            </w:r>
          </w:p>
          <w:p w:rsidR="00401E1E" w:rsidRDefault="00153026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</w:tabs>
              <w:ind w:right="1066"/>
              <w:rPr>
                <w:sz w:val="24"/>
              </w:rPr>
            </w:pPr>
            <w:r>
              <w:rPr>
                <w:sz w:val="24"/>
              </w:rPr>
              <w:t>wykazuje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jedność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organizmów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żywych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pogłębionego porównania poziomów organizacji budowy u roślin i zwierząt;</w:t>
            </w:r>
          </w:p>
          <w:p w:rsidR="00401E1E" w:rsidRDefault="00153026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</w:tabs>
              <w:ind w:right="256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planuje,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stawia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hipotezy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przeprowadza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naukowe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(m.in. dotyczące wpływu czynników na intensywność fotosyntezy, wydzielania CO2 przez drożdże, zdolności retencyjnych mchów czy procesu kiełkowania nasion);</w:t>
            </w:r>
          </w:p>
          <w:p w:rsidR="00401E1E" w:rsidRDefault="00153026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</w:tabs>
              <w:ind w:right="179"/>
              <w:rPr>
                <w:sz w:val="24"/>
              </w:rPr>
            </w:pPr>
            <w:r>
              <w:rPr>
                <w:sz w:val="24"/>
              </w:rPr>
              <w:t>krytycznie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weryfikuje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biologiczne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pochodzące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źródeł oraz ocenia ich wiarygodność;</w:t>
            </w:r>
          </w:p>
          <w:p w:rsidR="00401E1E" w:rsidRDefault="00153026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</w:tabs>
              <w:ind w:right="169"/>
              <w:rPr>
                <w:sz w:val="24"/>
              </w:rPr>
            </w:pPr>
            <w:r>
              <w:rPr>
                <w:sz w:val="24"/>
              </w:rPr>
              <w:t>sprawnie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mikroskopem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optycznym,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skomplikowane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preparaty biologiczne i wykonuje precyzyjne rysunki mikroskopowe z oznaczeniem zauważalnych struktur komórkowych;</w:t>
            </w:r>
          </w:p>
          <w:p w:rsidR="00401E1E" w:rsidRDefault="00153026">
            <w:pPr>
              <w:pStyle w:val="TableParagraph"/>
              <w:numPr>
                <w:ilvl w:val="0"/>
                <w:numId w:val="2"/>
              </w:numPr>
              <w:tabs>
                <w:tab w:val="left" w:pos="710"/>
              </w:tabs>
              <w:ind w:right="1008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różnice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budowie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komórek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bezpośredni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 specjalizacją i pełnionymi funkcjami biologicznymi;</w:t>
            </w:r>
          </w:p>
          <w:p w:rsidR="00401E1E" w:rsidRDefault="00153026">
            <w:pPr>
              <w:pStyle w:val="TableParagraph"/>
              <w:numPr>
                <w:ilvl w:val="0"/>
                <w:numId w:val="2"/>
              </w:numPr>
              <w:tabs>
                <w:tab w:val="left" w:pos="709"/>
              </w:tabs>
              <w:spacing w:line="256" w:lineRule="exact"/>
              <w:ind w:left="709" w:hanging="359"/>
              <w:rPr>
                <w:sz w:val="24"/>
              </w:rPr>
            </w:pPr>
            <w:r>
              <w:rPr>
                <w:sz w:val="24"/>
              </w:rPr>
              <w:t>porównuje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analizuje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bilans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energetyczny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chemiczny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przebiegu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oddychania</w:t>
            </w:r>
          </w:p>
        </w:tc>
      </w:tr>
    </w:tbl>
    <w:p w:rsidR="00401E1E" w:rsidRDefault="00401E1E">
      <w:pPr>
        <w:pStyle w:val="TableParagraph"/>
        <w:spacing w:line="256" w:lineRule="exact"/>
        <w:rPr>
          <w:sz w:val="24"/>
        </w:rPr>
        <w:sectPr w:rsidR="00401E1E">
          <w:type w:val="continuous"/>
          <w:pgSz w:w="11910" w:h="16840"/>
          <w:pgMar w:top="1820" w:right="283" w:bottom="1180" w:left="425" w:header="276" w:footer="995" w:gutter="0"/>
          <w:cols w:space="708"/>
        </w:sectPr>
      </w:pPr>
    </w:p>
    <w:p w:rsidR="00401E1E" w:rsidRDefault="00401E1E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4"/>
        <w:gridCol w:w="9186"/>
      </w:tblGrid>
      <w:tr w:rsidR="00401E1E">
        <w:trPr>
          <w:trHeight w:val="2207"/>
        </w:trPr>
        <w:tc>
          <w:tcPr>
            <w:tcW w:w="1844" w:type="dxa"/>
          </w:tcPr>
          <w:p w:rsidR="00401E1E" w:rsidRDefault="00401E1E">
            <w:pPr>
              <w:pStyle w:val="TableParagraph"/>
              <w:ind w:left="0" w:firstLine="0"/>
            </w:pPr>
          </w:p>
        </w:tc>
        <w:tc>
          <w:tcPr>
            <w:tcW w:w="9186" w:type="dxa"/>
          </w:tcPr>
          <w:p w:rsidR="00401E1E" w:rsidRDefault="00153026">
            <w:pPr>
              <w:pStyle w:val="TableParagraph"/>
              <w:ind w:firstLine="0"/>
              <w:rPr>
                <w:sz w:val="24"/>
              </w:rPr>
            </w:pPr>
            <w:r>
              <w:rPr>
                <w:sz w:val="24"/>
              </w:rPr>
              <w:t>tlenowego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fermentacji;</w:t>
            </w:r>
          </w:p>
          <w:p w:rsidR="00401E1E" w:rsidRDefault="00153026">
            <w:pPr>
              <w:pStyle w:val="TableParagraph"/>
              <w:numPr>
                <w:ilvl w:val="0"/>
                <w:numId w:val="1"/>
              </w:numPr>
              <w:tabs>
                <w:tab w:val="left" w:pos="710"/>
              </w:tabs>
              <w:ind w:right="401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związek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budowy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narządów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wymiany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gazowej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organów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roślinnych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 środowiskiem życia i trybem życia organizmów;</w:t>
            </w:r>
          </w:p>
          <w:p w:rsidR="00401E1E" w:rsidRDefault="00153026">
            <w:pPr>
              <w:pStyle w:val="TableParagraph"/>
              <w:numPr>
                <w:ilvl w:val="0"/>
                <w:numId w:val="1"/>
              </w:numPr>
              <w:tabs>
                <w:tab w:val="left" w:pos="710"/>
              </w:tabs>
              <w:ind w:right="116"/>
              <w:rPr>
                <w:sz w:val="24"/>
              </w:rPr>
            </w:pPr>
            <w:r>
              <w:rPr>
                <w:sz w:val="24"/>
              </w:rPr>
              <w:t>uzasadnia konieczność klasyfikacji biologicznej, samodzielnie oznacza gatunki z najbliższego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otoczenia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użyciu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kluczy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aplikacji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mobilnych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rosnącą rolę porostów jako bioindykatorów czystości powietrza;</w:t>
            </w:r>
          </w:p>
          <w:p w:rsidR="00401E1E" w:rsidRDefault="00153026">
            <w:pPr>
              <w:pStyle w:val="TableParagraph"/>
              <w:numPr>
                <w:ilvl w:val="0"/>
                <w:numId w:val="1"/>
              </w:numPr>
              <w:tabs>
                <w:tab w:val="left" w:pos="710"/>
              </w:tabs>
              <w:spacing w:line="270" w:lineRule="atLeast"/>
              <w:ind w:right="624"/>
              <w:rPr>
                <w:sz w:val="24"/>
              </w:rPr>
            </w:pPr>
            <w:r>
              <w:rPr>
                <w:sz w:val="24"/>
              </w:rPr>
              <w:t>ocenia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argumentuje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gospodarcze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ekologiczne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bakterii,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grzybów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roślin w przyrodzie oraz w życiu człowieka.</w:t>
            </w:r>
          </w:p>
        </w:tc>
      </w:tr>
    </w:tbl>
    <w:p w:rsidR="00153026" w:rsidRDefault="00153026"/>
    <w:sectPr w:rsidR="00153026" w:rsidSect="00401E1E">
      <w:pgSz w:w="11910" w:h="16840"/>
      <w:pgMar w:top="1740" w:right="283" w:bottom="1180" w:left="425" w:header="276" w:footer="99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CDB" w:rsidRDefault="007D0CDB" w:rsidP="00401E1E">
      <w:r>
        <w:separator/>
      </w:r>
    </w:p>
  </w:endnote>
  <w:endnote w:type="continuationSeparator" w:id="0">
    <w:p w:rsidR="007D0CDB" w:rsidRDefault="007D0CDB" w:rsidP="00401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E1E" w:rsidRDefault="00187D00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251658752;mso-position-horizontal-relative:page;mso-position-vertical-relative:page" filled="f" stroked="f">
          <v:textbox inset="0,0,0,0">
            <w:txbxContent>
              <w:p w:rsidR="00401E1E" w:rsidRDefault="00187D00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153026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0A60C9">
                  <w:rPr>
                    <w:noProof/>
                    <w:spacing w:val="-10"/>
                    <w:sz w:val="21"/>
                  </w:rPr>
                  <w:t>3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CDB" w:rsidRDefault="007D0CDB" w:rsidP="00401E1E">
      <w:r>
        <w:separator/>
      </w:r>
    </w:p>
  </w:footnote>
  <w:footnote w:type="continuationSeparator" w:id="0">
    <w:p w:rsidR="007D0CDB" w:rsidRDefault="007D0CDB" w:rsidP="00401E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51491"/>
    <w:multiLevelType w:val="hybridMultilevel"/>
    <w:tmpl w:val="4ABA108E"/>
    <w:lvl w:ilvl="0" w:tplc="78E0BD28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39F268A8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614073FC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FB7C58A0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8968D158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C6AC59D0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1B028A3A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622EF04A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DDA810B0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abstractNum w:abstractNumId="1">
    <w:nsid w:val="26D316C5"/>
    <w:multiLevelType w:val="hybridMultilevel"/>
    <w:tmpl w:val="5834266C"/>
    <w:lvl w:ilvl="0" w:tplc="730297E6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DE8E74F2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04EC18C8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2D707B62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E6F602C6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C0FE709A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236C688E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77B4D7FC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9744A960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abstractNum w:abstractNumId="2">
    <w:nsid w:val="2C5A3C7C"/>
    <w:multiLevelType w:val="hybridMultilevel"/>
    <w:tmpl w:val="67F24A30"/>
    <w:lvl w:ilvl="0" w:tplc="6C0EB710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97AE564A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CEC63FE0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FE84C998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41C6D522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2D6AA810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107E29B2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DAE2A9B6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5D04F4A6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abstractNum w:abstractNumId="3">
    <w:nsid w:val="452C625B"/>
    <w:multiLevelType w:val="hybridMultilevel"/>
    <w:tmpl w:val="EF10BD6C"/>
    <w:lvl w:ilvl="0" w:tplc="866C6A64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E4CACCD8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F4365CCE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D07013AC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2844011A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B044C64C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C58C4554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064261F4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65CA725A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abstractNum w:abstractNumId="4">
    <w:nsid w:val="54F754A6"/>
    <w:multiLevelType w:val="hybridMultilevel"/>
    <w:tmpl w:val="6F7A02E6"/>
    <w:lvl w:ilvl="0" w:tplc="79900122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DD8E401E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50ECD92A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97BEB9EA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C3B446DA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771CC728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E02C89BA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3E92BEF4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1D4C6176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abstractNum w:abstractNumId="5">
    <w:nsid w:val="60CF3AE6"/>
    <w:multiLevelType w:val="hybridMultilevel"/>
    <w:tmpl w:val="2070E880"/>
    <w:lvl w:ilvl="0" w:tplc="3E5487D8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D35CF298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662C3B6E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4FAE2400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637E474A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76A62038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7CF41E4E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EA58BD7A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83FA79A4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abstractNum w:abstractNumId="6">
    <w:nsid w:val="7D8F1F6F"/>
    <w:multiLevelType w:val="hybridMultilevel"/>
    <w:tmpl w:val="1562BE24"/>
    <w:lvl w:ilvl="0" w:tplc="152EDF86">
      <w:numFmt w:val="bullet"/>
      <w:lvlText w:val="•"/>
      <w:lvlJc w:val="left"/>
      <w:pPr>
        <w:ind w:left="71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0"/>
        <w:szCs w:val="20"/>
        <w:lang w:val="pl-PL" w:eastAsia="en-US" w:bidi="ar-SA"/>
      </w:rPr>
    </w:lvl>
    <w:lvl w:ilvl="1" w:tplc="BF640168">
      <w:numFmt w:val="bullet"/>
      <w:lvlText w:val="•"/>
      <w:lvlJc w:val="left"/>
      <w:pPr>
        <w:ind w:left="1565" w:hanging="360"/>
      </w:pPr>
      <w:rPr>
        <w:rFonts w:hint="default"/>
        <w:lang w:val="pl-PL" w:eastAsia="en-US" w:bidi="ar-SA"/>
      </w:rPr>
    </w:lvl>
    <w:lvl w:ilvl="2" w:tplc="633436DE">
      <w:numFmt w:val="bullet"/>
      <w:lvlText w:val="•"/>
      <w:lvlJc w:val="left"/>
      <w:pPr>
        <w:ind w:left="2411" w:hanging="360"/>
      </w:pPr>
      <w:rPr>
        <w:rFonts w:hint="default"/>
        <w:lang w:val="pl-PL" w:eastAsia="en-US" w:bidi="ar-SA"/>
      </w:rPr>
    </w:lvl>
    <w:lvl w:ilvl="3" w:tplc="53B244F2">
      <w:numFmt w:val="bullet"/>
      <w:lvlText w:val="•"/>
      <w:lvlJc w:val="left"/>
      <w:pPr>
        <w:ind w:left="3256" w:hanging="360"/>
      </w:pPr>
      <w:rPr>
        <w:rFonts w:hint="default"/>
        <w:lang w:val="pl-PL" w:eastAsia="en-US" w:bidi="ar-SA"/>
      </w:rPr>
    </w:lvl>
    <w:lvl w:ilvl="4" w:tplc="6E065142">
      <w:numFmt w:val="bullet"/>
      <w:lvlText w:val="•"/>
      <w:lvlJc w:val="left"/>
      <w:pPr>
        <w:ind w:left="4102" w:hanging="360"/>
      </w:pPr>
      <w:rPr>
        <w:rFonts w:hint="default"/>
        <w:lang w:val="pl-PL" w:eastAsia="en-US" w:bidi="ar-SA"/>
      </w:rPr>
    </w:lvl>
    <w:lvl w:ilvl="5" w:tplc="B194E830">
      <w:numFmt w:val="bullet"/>
      <w:lvlText w:val="•"/>
      <w:lvlJc w:val="left"/>
      <w:pPr>
        <w:ind w:left="4948" w:hanging="360"/>
      </w:pPr>
      <w:rPr>
        <w:rFonts w:hint="default"/>
        <w:lang w:val="pl-PL" w:eastAsia="en-US" w:bidi="ar-SA"/>
      </w:rPr>
    </w:lvl>
    <w:lvl w:ilvl="6" w:tplc="024EB1F0">
      <w:numFmt w:val="bullet"/>
      <w:lvlText w:val="•"/>
      <w:lvlJc w:val="left"/>
      <w:pPr>
        <w:ind w:left="5793" w:hanging="360"/>
      </w:pPr>
      <w:rPr>
        <w:rFonts w:hint="default"/>
        <w:lang w:val="pl-PL" w:eastAsia="en-US" w:bidi="ar-SA"/>
      </w:rPr>
    </w:lvl>
    <w:lvl w:ilvl="7" w:tplc="BF50D5E0">
      <w:numFmt w:val="bullet"/>
      <w:lvlText w:val="•"/>
      <w:lvlJc w:val="left"/>
      <w:pPr>
        <w:ind w:left="6639" w:hanging="360"/>
      </w:pPr>
      <w:rPr>
        <w:rFonts w:hint="default"/>
        <w:lang w:val="pl-PL" w:eastAsia="en-US" w:bidi="ar-SA"/>
      </w:rPr>
    </w:lvl>
    <w:lvl w:ilvl="8" w:tplc="A96ABE78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01E1E"/>
    <w:rsid w:val="000A60C9"/>
    <w:rsid w:val="00153026"/>
    <w:rsid w:val="00187D00"/>
    <w:rsid w:val="00401E1E"/>
    <w:rsid w:val="007D0CDB"/>
    <w:rsid w:val="007E1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01E1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E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401E1E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401E1E"/>
    <w:pPr>
      <w:spacing w:before="73"/>
      <w:ind w:right="135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401E1E"/>
  </w:style>
  <w:style w:type="paragraph" w:customStyle="1" w:styleId="TableParagraph">
    <w:name w:val="Table Paragraph"/>
    <w:basedOn w:val="Normalny"/>
    <w:uiPriority w:val="1"/>
    <w:qFormat/>
    <w:rsid w:val="00401E1E"/>
    <w:pPr>
      <w:ind w:left="710" w:hanging="360"/>
    </w:pPr>
  </w:style>
  <w:style w:type="paragraph" w:styleId="Nagwek">
    <w:name w:val="header"/>
    <w:basedOn w:val="Normalny"/>
    <w:link w:val="NagwekZnak"/>
    <w:uiPriority w:val="99"/>
    <w:semiHidden/>
    <w:unhideWhenUsed/>
    <w:rsid w:val="007E1E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1E0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E1E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E1E05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914</Words>
  <Characters>5486</Characters>
  <Application>Microsoft Office Word</Application>
  <DocSecurity>0</DocSecurity>
  <Lines>45</Lines>
  <Paragraphs>12</Paragraphs>
  <ScaleCrop>false</ScaleCrop>
  <Company/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3</cp:revision>
  <dcterms:created xsi:type="dcterms:W3CDTF">2026-09-24T13:46:00Z</dcterms:created>
  <dcterms:modified xsi:type="dcterms:W3CDTF">2026-09-24T15:30:00Z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