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646" w:rsidRDefault="009C1A46">
      <w:pPr>
        <w:pStyle w:val="Heading1"/>
      </w:pPr>
      <w:r>
        <w:t>EDUKACJA</w:t>
      </w:r>
      <w:r>
        <w:rPr>
          <w:spacing w:val="-6"/>
        </w:rPr>
        <w:t xml:space="preserve"> </w:t>
      </w:r>
      <w:r>
        <w:t>ZDROWOTNA</w:t>
      </w:r>
      <w:r>
        <w:rPr>
          <w:spacing w:val="-6"/>
        </w:rPr>
        <w:t xml:space="preserve"> </w:t>
      </w:r>
      <w:r>
        <w:t>-</w:t>
      </w:r>
      <w:r w:rsidR="00372D20">
        <w:t>Klasa</w:t>
      </w:r>
      <w:r>
        <w:rPr>
          <w:spacing w:val="-5"/>
        </w:rPr>
        <w:t xml:space="preserve"> </w:t>
      </w:r>
      <w:r>
        <w:rPr>
          <w:spacing w:val="-4"/>
        </w:rPr>
        <w:t>VIII</w:t>
      </w:r>
    </w:p>
    <w:p w:rsidR="00A13646" w:rsidRDefault="00A13646">
      <w:pPr>
        <w:spacing w:before="4"/>
        <w:rPr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2"/>
        <w:gridCol w:w="8534"/>
      </w:tblGrid>
      <w:tr w:rsidR="00A13646">
        <w:trPr>
          <w:trHeight w:val="395"/>
        </w:trPr>
        <w:tc>
          <w:tcPr>
            <w:tcW w:w="1672" w:type="dxa"/>
            <w:shd w:val="clear" w:color="auto" w:fill="D8E9F6"/>
          </w:tcPr>
          <w:p w:rsidR="00A13646" w:rsidRDefault="009C1A46">
            <w:pPr>
              <w:pStyle w:val="TableParagraph"/>
              <w:spacing w:before="60"/>
              <w:ind w:left="74" w:right="60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534" w:type="dxa"/>
            <w:shd w:val="clear" w:color="auto" w:fill="D8E9F6"/>
          </w:tcPr>
          <w:p w:rsidR="00A13646" w:rsidRDefault="009C1A46">
            <w:pPr>
              <w:pStyle w:val="TableParagraph"/>
              <w:spacing w:before="60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A13646">
        <w:trPr>
          <w:trHeight w:val="2920"/>
        </w:trPr>
        <w:tc>
          <w:tcPr>
            <w:tcW w:w="1672" w:type="dxa"/>
          </w:tcPr>
          <w:p w:rsidR="00A13646" w:rsidRDefault="009C1A46">
            <w:pPr>
              <w:pStyle w:val="TableParagraph"/>
              <w:spacing w:before="60"/>
              <w:ind w:left="74" w:right="61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8534" w:type="dxa"/>
          </w:tcPr>
          <w:p w:rsidR="00A13646" w:rsidRDefault="009C1A46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spacing w:before="59"/>
              <w:ind w:left="801" w:right="78"/>
              <w:rPr>
                <w:sz w:val="24"/>
              </w:rPr>
            </w:pPr>
            <w:r>
              <w:rPr>
                <w:color w:val="333333"/>
                <w:sz w:val="24"/>
              </w:rPr>
              <w:t>Uczeń definiuje pojęcie zdrowia publicznego, systemu ochrony zdrowia oraz wymienia instytucje niosące pomoc w sytuacjach kryzysowych.</w:t>
            </w:r>
          </w:p>
          <w:p w:rsidR="00A13646" w:rsidRDefault="009C1A46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ind w:left="801" w:right="78"/>
              <w:rPr>
                <w:sz w:val="24"/>
              </w:rPr>
            </w:pPr>
            <w:r>
              <w:rPr>
                <w:color w:val="333333"/>
                <w:sz w:val="24"/>
              </w:rPr>
              <w:t>Identyfikuje czynniki ryzyka rozwoju chorób cywilizacyjnych (nowotworowe, krążeniowe, metaboliczne).</w:t>
            </w:r>
          </w:p>
          <w:p w:rsidR="00A13646" w:rsidRDefault="009C1A46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spacing w:line="276" w:lineRule="exact"/>
              <w:ind w:left="801"/>
              <w:rPr>
                <w:sz w:val="24"/>
              </w:rPr>
            </w:pPr>
            <w:r>
              <w:rPr>
                <w:color w:val="333333"/>
                <w:sz w:val="24"/>
              </w:rPr>
              <w:t>Opisuje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podstawowe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objawy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kryzysu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psychicznego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depresji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u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młodzieży.</w:t>
            </w:r>
          </w:p>
          <w:p w:rsidR="00A13646" w:rsidRDefault="009C1A46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ind w:left="801" w:right="76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Identyfikuje zagrożenia cyfrowe wysokiego ryzyka (np. kradzież tożsamości, </w:t>
            </w:r>
            <w:proofErr w:type="spellStart"/>
            <w:r>
              <w:rPr>
                <w:color w:val="333333"/>
                <w:sz w:val="24"/>
              </w:rPr>
              <w:t>phishing</w:t>
            </w:r>
            <w:proofErr w:type="spellEnd"/>
            <w:r>
              <w:rPr>
                <w:color w:val="333333"/>
                <w:sz w:val="24"/>
              </w:rPr>
              <w:t xml:space="preserve">, </w:t>
            </w:r>
            <w:proofErr w:type="spellStart"/>
            <w:r>
              <w:rPr>
                <w:color w:val="333333"/>
                <w:sz w:val="24"/>
              </w:rPr>
              <w:t>deepfake</w:t>
            </w:r>
            <w:proofErr w:type="spellEnd"/>
            <w:r>
              <w:rPr>
                <w:color w:val="333333"/>
                <w:sz w:val="24"/>
              </w:rPr>
              <w:t xml:space="preserve">, </w:t>
            </w:r>
            <w:proofErr w:type="spellStart"/>
            <w:r>
              <w:rPr>
                <w:color w:val="333333"/>
                <w:sz w:val="24"/>
              </w:rPr>
              <w:t>grooming</w:t>
            </w:r>
            <w:proofErr w:type="spellEnd"/>
            <w:r>
              <w:rPr>
                <w:color w:val="333333"/>
                <w:sz w:val="24"/>
              </w:rPr>
              <w:t>).</w:t>
            </w:r>
          </w:p>
          <w:p w:rsidR="00A13646" w:rsidRDefault="009C1A46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ind w:left="801" w:right="73"/>
              <w:rPr>
                <w:sz w:val="24"/>
              </w:rPr>
            </w:pPr>
            <w:r>
              <w:rPr>
                <w:color w:val="333333"/>
                <w:sz w:val="24"/>
              </w:rPr>
              <w:t>Wskazuje</w:t>
            </w:r>
            <w:r>
              <w:rPr>
                <w:color w:val="333333"/>
                <w:spacing w:val="2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podstawowe</w:t>
            </w:r>
            <w:r>
              <w:rPr>
                <w:color w:val="333333"/>
                <w:spacing w:val="2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zasady</w:t>
            </w:r>
            <w:r>
              <w:rPr>
                <w:color w:val="333333"/>
                <w:spacing w:val="2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prawa</w:t>
            </w:r>
            <w:r>
              <w:rPr>
                <w:color w:val="333333"/>
                <w:spacing w:val="2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medycznego</w:t>
            </w:r>
            <w:r>
              <w:rPr>
                <w:color w:val="333333"/>
                <w:spacing w:val="2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dotyczące</w:t>
            </w:r>
            <w:r>
              <w:rPr>
                <w:color w:val="333333"/>
                <w:spacing w:val="2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praw</w:t>
            </w:r>
            <w:r>
              <w:rPr>
                <w:color w:val="333333"/>
                <w:spacing w:val="2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pacjenta</w:t>
            </w:r>
            <w:r>
              <w:rPr>
                <w:color w:val="333333"/>
                <w:spacing w:val="2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 zgoda na udzielenie świadczeń zdrowotnych.</w:t>
            </w:r>
          </w:p>
          <w:p w:rsidR="00A13646" w:rsidRDefault="009C1A46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spacing w:line="276" w:lineRule="exact"/>
              <w:ind w:left="801"/>
              <w:rPr>
                <w:sz w:val="24"/>
              </w:rPr>
            </w:pPr>
            <w:r>
              <w:rPr>
                <w:color w:val="333333"/>
                <w:sz w:val="24"/>
              </w:rPr>
              <w:t>Opisuje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zasady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dawstwa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krwi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narządów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na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poziomie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podstawowym.</w:t>
            </w:r>
          </w:p>
        </w:tc>
      </w:tr>
      <w:tr w:rsidR="00A13646">
        <w:trPr>
          <w:trHeight w:val="2920"/>
        </w:trPr>
        <w:tc>
          <w:tcPr>
            <w:tcW w:w="1672" w:type="dxa"/>
          </w:tcPr>
          <w:p w:rsidR="00A13646" w:rsidRDefault="009C1A46">
            <w:pPr>
              <w:pStyle w:val="TableParagraph"/>
              <w:spacing w:before="60"/>
              <w:ind w:left="74" w:right="61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8534" w:type="dxa"/>
          </w:tcPr>
          <w:p w:rsidR="00A13646" w:rsidRDefault="009C1A46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spacing w:before="59"/>
              <w:ind w:left="801" w:right="80"/>
              <w:rPr>
                <w:sz w:val="24"/>
              </w:rPr>
            </w:pPr>
            <w:r>
              <w:rPr>
                <w:color w:val="333333"/>
                <w:sz w:val="24"/>
              </w:rPr>
              <w:t>Uczeń</w:t>
            </w:r>
            <w:r>
              <w:rPr>
                <w:color w:val="333333"/>
                <w:spacing w:val="3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wyjaśnia</w:t>
            </w:r>
            <w:r>
              <w:rPr>
                <w:color w:val="333333"/>
                <w:spacing w:val="3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mechanizmy</w:t>
            </w:r>
            <w:r>
              <w:rPr>
                <w:color w:val="333333"/>
                <w:spacing w:val="3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2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rolę</w:t>
            </w:r>
            <w:r>
              <w:rPr>
                <w:color w:val="333333"/>
                <w:spacing w:val="3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badań</w:t>
            </w:r>
            <w:r>
              <w:rPr>
                <w:color w:val="333333"/>
                <w:spacing w:val="3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profilaktycznych</w:t>
            </w:r>
            <w:r>
              <w:rPr>
                <w:color w:val="333333"/>
                <w:spacing w:val="3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oraz</w:t>
            </w:r>
            <w:r>
              <w:rPr>
                <w:color w:val="333333"/>
                <w:spacing w:val="3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profilaktyki kardiologicznej i onkologicznej w zachowaniu zdrowia populacji.</w:t>
            </w:r>
          </w:p>
          <w:p w:rsidR="00A13646" w:rsidRDefault="009C1A46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  <w:tab w:val="left" w:pos="1966"/>
                <w:tab w:val="left" w:pos="3118"/>
                <w:tab w:val="left" w:pos="4176"/>
                <w:tab w:val="left" w:pos="6113"/>
                <w:tab w:val="left" w:pos="6386"/>
                <w:tab w:val="left" w:pos="8270"/>
              </w:tabs>
              <w:ind w:left="801" w:right="77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Tłumaczy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znaczenie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wsparcia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psychologicznego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10"/>
                <w:sz w:val="24"/>
              </w:rPr>
              <w:t>i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psychiatrycznego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10"/>
                <w:sz w:val="24"/>
              </w:rPr>
              <w:t xml:space="preserve">w </w:t>
            </w:r>
            <w:r>
              <w:rPr>
                <w:color w:val="333333"/>
                <w:sz w:val="24"/>
              </w:rPr>
              <w:t>przypadku kryzysu psychicznego oraz wskazuje miejsca uzyskania pomocy.</w:t>
            </w:r>
          </w:p>
          <w:p w:rsidR="00A13646" w:rsidRDefault="009C1A46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left="801" w:right="79"/>
              <w:rPr>
                <w:sz w:val="24"/>
              </w:rPr>
            </w:pPr>
            <w:r>
              <w:rPr>
                <w:color w:val="333333"/>
                <w:sz w:val="24"/>
              </w:rPr>
              <w:t>Opisuje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wpływ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sedentarnego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(siedzącego)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trybu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życia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na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zdrowie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fizyczne</w:t>
            </w:r>
            <w:r>
              <w:rPr>
                <w:color w:val="333333"/>
                <w:spacing w:val="3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 psychiczne w dorosłym życiu.</w:t>
            </w:r>
          </w:p>
          <w:p w:rsidR="00A13646" w:rsidRDefault="009C1A46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left="801" w:right="77"/>
              <w:rPr>
                <w:sz w:val="24"/>
              </w:rPr>
            </w:pPr>
            <w:r>
              <w:rPr>
                <w:color w:val="333333"/>
                <w:sz w:val="24"/>
              </w:rPr>
              <w:t>Wyjaśnia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pojęcie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dojrzałości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psychicznej,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emocjonalnej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społecznej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do tworzenia trwałych relacji i rodziny.</w:t>
            </w:r>
          </w:p>
          <w:p w:rsidR="00A13646" w:rsidRDefault="009C1A46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left="801" w:right="64"/>
              <w:rPr>
                <w:sz w:val="24"/>
              </w:rPr>
            </w:pPr>
            <w:r>
              <w:rPr>
                <w:color w:val="333333"/>
                <w:sz w:val="24"/>
              </w:rPr>
              <w:t>Charakteryzuje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zagrożenia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związane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nowymi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substancjami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psychoaktywnymi i syntetycznymi.</w:t>
            </w:r>
          </w:p>
        </w:tc>
      </w:tr>
      <w:tr w:rsidR="00A13646">
        <w:trPr>
          <w:trHeight w:val="2092"/>
        </w:trPr>
        <w:tc>
          <w:tcPr>
            <w:tcW w:w="1672" w:type="dxa"/>
          </w:tcPr>
          <w:p w:rsidR="00A13646" w:rsidRDefault="009C1A46">
            <w:pPr>
              <w:pStyle w:val="TableParagraph"/>
              <w:spacing w:before="60"/>
              <w:ind w:left="74" w:right="60" w:firstLine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dobry</w:t>
            </w:r>
          </w:p>
        </w:tc>
        <w:tc>
          <w:tcPr>
            <w:tcW w:w="8534" w:type="dxa"/>
          </w:tcPr>
          <w:p w:rsidR="00A13646" w:rsidRDefault="009C1A46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spacing w:before="59"/>
              <w:ind w:left="801" w:right="72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Uczeń przeprowadza analizę i krytyczną ocenę wiarygodności źródeł wiedzy medycznej,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odróżniając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dezinformację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pseudonaukę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od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informacji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opartych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na dowodach (EBM).</w:t>
            </w:r>
          </w:p>
          <w:p w:rsidR="00A13646" w:rsidRDefault="009C1A46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ind w:left="801" w:right="74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Analizuje psychospołeczne i prawne konsekwencje zażywania substancji psychoaktywnych i podejmowania zachowań ryzykownych.</w:t>
            </w:r>
          </w:p>
          <w:p w:rsidR="00A13646" w:rsidRDefault="009C1A46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ind w:left="801" w:right="79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Wyjaśnia mechanizm prawno-etyczny dotyczący dawstwa narządów, tkanek i krwi (zgoda domniemana, świadoma zgoda).</w:t>
            </w:r>
          </w:p>
        </w:tc>
      </w:tr>
      <w:tr w:rsidR="00A13646">
        <w:trPr>
          <w:trHeight w:val="2919"/>
        </w:trPr>
        <w:tc>
          <w:tcPr>
            <w:tcW w:w="1672" w:type="dxa"/>
          </w:tcPr>
          <w:p w:rsidR="00A13646" w:rsidRDefault="009C1A46">
            <w:pPr>
              <w:pStyle w:val="TableParagraph"/>
              <w:spacing w:before="60"/>
              <w:ind w:left="74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534" w:type="dxa"/>
          </w:tcPr>
          <w:p w:rsidR="00A13646" w:rsidRDefault="009C1A46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spacing w:before="59"/>
              <w:ind w:left="801" w:right="-44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Uczeń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przeprowadza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wieloaspektową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ewaluację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własnego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stylu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życia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pod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kątem profilaktyki chorób cywilizacyjnych.</w:t>
            </w:r>
          </w:p>
          <w:p w:rsidR="00A13646" w:rsidRDefault="009C1A46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ind w:left="801" w:right="74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Projektuje kompleksową i merytoryczną kampanię społeczną na temat profilaktyki zdrowia psychicznego lub promowania dawstwa krwi/szpiku w środowisku szkolnym/lokalnym.</w:t>
            </w:r>
          </w:p>
          <w:p w:rsidR="00A13646" w:rsidRDefault="009C1A46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ind w:left="801" w:right="78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Formułuje dojrzałą, popartą dowodami argumentację w debatach dotyczących szczepień ochronnych, wyzwań ekologicznych i zmian klimatycznych wpływających na zdrowie ludzkości.</w:t>
            </w:r>
          </w:p>
          <w:p w:rsidR="00A13646" w:rsidRDefault="009C1A46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ind w:left="801" w:right="77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Sprawnie korzysta z technologii informacyjno-komunikacyjnych do monitorowania wskaźników zdrowotnych</w:t>
            </w:r>
          </w:p>
        </w:tc>
      </w:tr>
      <w:tr w:rsidR="00A13646">
        <w:trPr>
          <w:trHeight w:val="1776"/>
        </w:trPr>
        <w:tc>
          <w:tcPr>
            <w:tcW w:w="1672" w:type="dxa"/>
          </w:tcPr>
          <w:p w:rsidR="00A13646" w:rsidRDefault="009C1A46">
            <w:pPr>
              <w:pStyle w:val="TableParagraph"/>
              <w:spacing w:before="60"/>
              <w:ind w:left="7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  <w:tc>
          <w:tcPr>
            <w:tcW w:w="8534" w:type="dxa"/>
          </w:tcPr>
          <w:p w:rsidR="00A13646" w:rsidRDefault="009C1A46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spacing w:before="59"/>
              <w:ind w:left="801" w:right="80"/>
              <w:rPr>
                <w:sz w:val="24"/>
              </w:rPr>
            </w:pPr>
            <w:r>
              <w:rPr>
                <w:color w:val="333333"/>
                <w:sz w:val="24"/>
              </w:rPr>
              <w:t>Uczeń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wykazuje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pełną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autonomię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zdobywaniu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integrowaniu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wiedzy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 zakresu zdrowia publicznego, prawa medycznego oraz biologii i psychologii.</w:t>
            </w:r>
          </w:p>
          <w:p w:rsidR="00A13646" w:rsidRDefault="009C1A46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ind w:left="801" w:right="84"/>
              <w:rPr>
                <w:sz w:val="24"/>
              </w:rPr>
            </w:pPr>
            <w:r>
              <w:rPr>
                <w:color w:val="333333"/>
                <w:sz w:val="24"/>
              </w:rPr>
              <w:t>Inicjuje,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organizuje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koordynuje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projekty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wolontariackie</w:t>
            </w:r>
            <w:proofErr w:type="spellEnd"/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na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rzecz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osób starszych,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przewlekle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chorych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lub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niepełnosprawnych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społeczności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lokalnej.</w:t>
            </w:r>
          </w:p>
          <w:p w:rsidR="00A13646" w:rsidRDefault="009C1A46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ind w:left="801" w:right="67"/>
              <w:rPr>
                <w:sz w:val="24"/>
              </w:rPr>
            </w:pPr>
            <w:r>
              <w:rPr>
                <w:color w:val="333333"/>
                <w:sz w:val="24"/>
              </w:rPr>
              <w:t>Tworzy oryginalne opracowania lub materiały multimedialne służące edukacji prozdrowotnej,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prezentując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postawę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rzecznika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zdrowia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świadomego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obywatela</w:t>
            </w:r>
          </w:p>
        </w:tc>
      </w:tr>
    </w:tbl>
    <w:p w:rsidR="00A13646" w:rsidRDefault="00A13646">
      <w:pPr>
        <w:pStyle w:val="TableParagraph"/>
        <w:rPr>
          <w:sz w:val="24"/>
        </w:rPr>
        <w:sectPr w:rsidR="00A13646">
          <w:headerReference w:type="default" r:id="rId7"/>
          <w:footerReference w:type="default" r:id="rId8"/>
          <w:type w:val="continuous"/>
          <w:pgSz w:w="11910" w:h="16840"/>
          <w:pgMar w:top="1740" w:right="708" w:bottom="1180" w:left="708" w:header="36" w:footer="955" w:gutter="0"/>
          <w:pgNumType w:start="1"/>
          <w:cols w:space="708"/>
        </w:sectPr>
      </w:pPr>
    </w:p>
    <w:p w:rsidR="00A13646" w:rsidRDefault="00A13646">
      <w:pPr>
        <w:spacing w:before="4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2"/>
        <w:gridCol w:w="8534"/>
      </w:tblGrid>
      <w:tr w:rsidR="00A13646">
        <w:trPr>
          <w:trHeight w:val="395"/>
        </w:trPr>
        <w:tc>
          <w:tcPr>
            <w:tcW w:w="1672" w:type="dxa"/>
            <w:shd w:val="clear" w:color="auto" w:fill="D8E9F6"/>
          </w:tcPr>
          <w:p w:rsidR="00A13646" w:rsidRDefault="009C1A46">
            <w:pPr>
              <w:pStyle w:val="TableParagraph"/>
              <w:spacing w:before="60"/>
              <w:ind w:left="511" w:firstLin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534" w:type="dxa"/>
            <w:shd w:val="clear" w:color="auto" w:fill="D8E9F6"/>
          </w:tcPr>
          <w:p w:rsidR="00A13646" w:rsidRDefault="009C1A46">
            <w:pPr>
              <w:pStyle w:val="TableParagraph"/>
              <w:spacing w:before="60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A13646">
        <w:trPr>
          <w:trHeight w:val="435"/>
        </w:trPr>
        <w:tc>
          <w:tcPr>
            <w:tcW w:w="1672" w:type="dxa"/>
          </w:tcPr>
          <w:p w:rsidR="00A13646" w:rsidRDefault="00A13646">
            <w:pPr>
              <w:pStyle w:val="TableParagraph"/>
              <w:ind w:left="0" w:firstLine="0"/>
            </w:pPr>
          </w:p>
        </w:tc>
        <w:tc>
          <w:tcPr>
            <w:tcW w:w="8534" w:type="dxa"/>
          </w:tcPr>
          <w:p w:rsidR="00A13646" w:rsidRDefault="009C1A46">
            <w:pPr>
              <w:pStyle w:val="TableParagraph"/>
              <w:spacing w:before="60"/>
              <w:ind w:firstLine="0"/>
              <w:rPr>
                <w:sz w:val="24"/>
              </w:rPr>
            </w:pPr>
            <w:r>
              <w:rPr>
                <w:color w:val="333333"/>
                <w:sz w:val="24"/>
              </w:rPr>
              <w:t>dbającego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zdrowie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własne,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innych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stan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środowiska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naturalnego.</w:t>
            </w:r>
          </w:p>
        </w:tc>
      </w:tr>
    </w:tbl>
    <w:p w:rsidR="009C1A46" w:rsidRDefault="009C1A46"/>
    <w:sectPr w:rsidR="009C1A46" w:rsidSect="00A13646">
      <w:pgSz w:w="11910" w:h="16840"/>
      <w:pgMar w:top="1740" w:right="708" w:bottom="1180" w:left="708" w:header="36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07BF" w:rsidRDefault="005807BF" w:rsidP="00A13646">
      <w:r>
        <w:separator/>
      </w:r>
    </w:p>
  </w:endnote>
  <w:endnote w:type="continuationSeparator" w:id="0">
    <w:p w:rsidR="005807BF" w:rsidRDefault="005807BF" w:rsidP="00A13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46" w:rsidRDefault="000C2FF2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15789568;mso-position-horizontal-relative:page;mso-position-vertical-relative:page" filled="f" stroked="f">
          <v:textbox inset="0,0,0,0">
            <w:txbxContent>
              <w:p w:rsidR="00A13646" w:rsidRDefault="000C2FF2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9C1A46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372D20">
                  <w:rPr>
                    <w:noProof/>
                    <w:spacing w:val="-10"/>
                    <w:sz w:val="21"/>
                  </w:rPr>
                  <w:t>2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07BF" w:rsidRDefault="005807BF" w:rsidP="00A13646">
      <w:r>
        <w:separator/>
      </w:r>
    </w:p>
  </w:footnote>
  <w:footnote w:type="continuationSeparator" w:id="0">
    <w:p w:rsidR="005807BF" w:rsidRDefault="005807BF" w:rsidP="00A13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8F7" w:rsidRDefault="000C2FF2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189.1pt;margin-top:35.5pt;width:358.05pt;height:29.1pt;z-index:-15790080;mso-position-horizontal-relative:page;mso-position-vertical-relative:page" filled="f" stroked="f">
          <v:textbox inset="0,0,0,0">
            <w:txbxContent>
              <w:p w:rsidR="00A13646" w:rsidRPr="00F868F7" w:rsidRDefault="00A13646" w:rsidP="00F868F7"/>
            </w:txbxContent>
          </v:textbox>
          <w10:wrap anchorx="page" anchory="page"/>
        </v:shape>
      </w:pict>
    </w:r>
    <w:r w:rsidR="00F868F7">
      <w:rPr>
        <w:b w:val="0"/>
        <w:sz w:val="20"/>
      </w:rPr>
      <w:t xml:space="preserve">                                            </w:t>
    </w:r>
  </w:p>
  <w:p w:rsidR="00F868F7" w:rsidRDefault="00F868F7">
    <w:pPr>
      <w:pStyle w:val="Tekstpodstawowy"/>
      <w:spacing w:line="200" w:lineRule="exact"/>
      <w:rPr>
        <w:b w:val="0"/>
        <w:sz w:val="20"/>
      </w:rPr>
    </w:pPr>
  </w:p>
  <w:p w:rsidR="00F868F7" w:rsidRDefault="00F868F7">
    <w:pPr>
      <w:pStyle w:val="Tekstpodstawowy"/>
      <w:spacing w:line="200" w:lineRule="exact"/>
      <w:rPr>
        <w:b w:val="0"/>
        <w:sz w:val="20"/>
      </w:rPr>
    </w:pPr>
  </w:p>
  <w:p w:rsidR="00A13646" w:rsidRDefault="00F868F7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t xml:space="preserve">                                               Szkoła Podstawowa im. ks. Jana Twardowskiego w Żydowie </w:t>
    </w:r>
  </w:p>
  <w:p w:rsidR="00F868F7" w:rsidRDefault="00F868F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A40DD"/>
    <w:multiLevelType w:val="hybridMultilevel"/>
    <w:tmpl w:val="E416C4AA"/>
    <w:lvl w:ilvl="0" w:tplc="359E6896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A208A364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DDAE19FC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21DEAB40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5FDE411E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6786155E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2E1C55FA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AC5851D4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BA6E928C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1">
    <w:nsid w:val="271331CF"/>
    <w:multiLevelType w:val="hybridMultilevel"/>
    <w:tmpl w:val="247C1DFC"/>
    <w:lvl w:ilvl="0" w:tplc="C7963F3C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3FD4198C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52588B32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7EDAFFC0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116A5DE8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F8D0CB66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7CD8F42E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12DCDE04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C254AFC0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2">
    <w:nsid w:val="2F936496"/>
    <w:multiLevelType w:val="hybridMultilevel"/>
    <w:tmpl w:val="25E65960"/>
    <w:lvl w:ilvl="0" w:tplc="26DE65B0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94D2CAB8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8098B3A2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FB3017E4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E7146A44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248421D2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CFE648D6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91D6475C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ED1E1A7E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3">
    <w:nsid w:val="559D3D4A"/>
    <w:multiLevelType w:val="hybridMultilevel"/>
    <w:tmpl w:val="ED1C00FE"/>
    <w:lvl w:ilvl="0" w:tplc="91501838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5A7CAA0E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453C785E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1DBAC22A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5E7652D4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1B18C22A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624A445C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D222D7FC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7CE6178A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4">
    <w:nsid w:val="576C0CDF"/>
    <w:multiLevelType w:val="hybridMultilevel"/>
    <w:tmpl w:val="F5789D6C"/>
    <w:lvl w:ilvl="0" w:tplc="C0D892B0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EB22066E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E74AA856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711C9B3E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23BEA04C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07661BBC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3E70BADE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8FF068F2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808AA382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13646"/>
    <w:rsid w:val="000C2FF2"/>
    <w:rsid w:val="00372D20"/>
    <w:rsid w:val="005807BF"/>
    <w:rsid w:val="009C1A46"/>
    <w:rsid w:val="00A13646"/>
    <w:rsid w:val="00F86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13646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1364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13646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A13646"/>
    <w:pPr>
      <w:spacing w:before="73"/>
      <w:ind w:left="3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A13646"/>
  </w:style>
  <w:style w:type="paragraph" w:customStyle="1" w:styleId="TableParagraph">
    <w:name w:val="Table Paragraph"/>
    <w:basedOn w:val="Normalny"/>
    <w:uiPriority w:val="1"/>
    <w:qFormat/>
    <w:rsid w:val="00A13646"/>
    <w:pPr>
      <w:ind w:left="801" w:hanging="360"/>
    </w:pPr>
  </w:style>
  <w:style w:type="paragraph" w:styleId="Nagwek">
    <w:name w:val="header"/>
    <w:basedOn w:val="Normalny"/>
    <w:link w:val="NagwekZnak"/>
    <w:uiPriority w:val="99"/>
    <w:semiHidden/>
    <w:unhideWhenUsed/>
    <w:rsid w:val="00F868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868F7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F868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868F7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5</cp:revision>
  <dcterms:created xsi:type="dcterms:W3CDTF">2026-09-25T15:02:00Z</dcterms:created>
  <dcterms:modified xsi:type="dcterms:W3CDTF">2026-09-25T15:30:00Z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2026-09-21T00:00:00Z</vt:filetime>
  </property>
</Properties>
</file>