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4A" w:rsidRDefault="00C41DB2">
      <w:pPr>
        <w:pStyle w:val="Nagwek1"/>
        <w:rPr>
          <w:spacing w:val="-5"/>
        </w:rPr>
      </w:pPr>
      <w:r>
        <w:t>JĘZYK</w:t>
      </w:r>
      <w:r>
        <w:rPr>
          <w:spacing w:val="-5"/>
        </w:rPr>
        <w:t xml:space="preserve"> </w:t>
      </w:r>
      <w:r>
        <w:t>POLSKI</w:t>
      </w:r>
      <w:r>
        <w:rPr>
          <w:spacing w:val="-4"/>
        </w:rPr>
        <w:t xml:space="preserve"> </w:t>
      </w:r>
      <w:r>
        <w:rPr>
          <w:spacing w:val="-5"/>
        </w:rPr>
        <w:t>IV</w:t>
      </w:r>
    </w:p>
    <w:p w:rsidR="00BA489D" w:rsidRDefault="00BA489D">
      <w:pPr>
        <w:pStyle w:val="Nagwek1"/>
      </w:pPr>
      <w:bookmarkStart w:id="0" w:name="_GoBack"/>
      <w:bookmarkEnd w:id="0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230A4A">
        <w:trPr>
          <w:trHeight w:val="515"/>
        </w:trPr>
        <w:tc>
          <w:tcPr>
            <w:tcW w:w="1672" w:type="dxa"/>
            <w:shd w:val="clear" w:color="auto" w:fill="D8E9F6"/>
          </w:tcPr>
          <w:p w:rsidR="00230A4A" w:rsidRDefault="00C41DB2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230A4A" w:rsidRDefault="00C41DB2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230A4A">
        <w:trPr>
          <w:trHeight w:val="2626"/>
        </w:trPr>
        <w:tc>
          <w:tcPr>
            <w:tcW w:w="1672" w:type="dxa"/>
          </w:tcPr>
          <w:p w:rsidR="00230A4A" w:rsidRDefault="00C41DB2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230A4A" w:rsidRDefault="00C41DB2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  <w:tab w:val="left" w:pos="1559"/>
                <w:tab w:val="left" w:pos="3748"/>
                <w:tab w:val="left" w:pos="5518"/>
                <w:tab w:val="left" w:pos="7409"/>
              </w:tabs>
              <w:spacing w:before="59" w:line="360" w:lineRule="auto"/>
              <w:ind w:left="801" w:right="66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treści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literackich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tekstów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kultury, wskazuje ich temat oraz podstawowe elementy świata przedstawionego. Rozpoznaje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części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mowy.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krótkie,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zrozumiałe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wypowiedzi </w:t>
            </w:r>
            <w:r>
              <w:rPr>
                <w:spacing w:val="-2"/>
                <w:sz w:val="24"/>
              </w:rPr>
              <w:t>ustne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pisemne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poznanych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ortograficzne </w:t>
            </w: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interpunkcyjne.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Wyszukuje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podstawowe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informacje </w:t>
            </w:r>
            <w:r>
              <w:rPr>
                <w:sz w:val="24"/>
              </w:rPr>
              <w:t>w tekście oraz podejmuje próby formułowania własnych wypowiedzi.</w:t>
            </w:r>
          </w:p>
        </w:tc>
      </w:tr>
      <w:tr w:rsidR="00230A4A">
        <w:trPr>
          <w:trHeight w:val="3040"/>
        </w:trPr>
        <w:tc>
          <w:tcPr>
            <w:tcW w:w="1672" w:type="dxa"/>
          </w:tcPr>
          <w:p w:rsidR="00230A4A" w:rsidRDefault="00C41DB2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230A4A" w:rsidRDefault="00C41DB2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 w:line="360" w:lineRule="auto"/>
              <w:ind w:left="801" w:right="-29"/>
              <w:jc w:val="left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treści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utworów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literackich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kultury, określa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temat,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świata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przedstawionego,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rozpoznaje elementy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realistyczne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fantastyczne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bohaterów. Rozpoznaje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części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mowy.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krótkie,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wyp</w:t>
            </w:r>
            <w:r>
              <w:rPr>
                <w:sz w:val="24"/>
              </w:rPr>
              <w:t>owiedzi ustne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formach,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ortografii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interpunkcji. Wyszukuje informacje w tekście i różnych źródłach oraz wskazuje wartości obecne w tekstach.</w:t>
            </w:r>
          </w:p>
        </w:tc>
      </w:tr>
      <w:tr w:rsidR="00230A4A">
        <w:trPr>
          <w:trHeight w:val="3454"/>
        </w:trPr>
        <w:tc>
          <w:tcPr>
            <w:tcW w:w="1672" w:type="dxa"/>
          </w:tcPr>
          <w:p w:rsidR="00230A4A" w:rsidRDefault="00C41DB2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230A4A" w:rsidRDefault="00C41DB2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 w:line="360" w:lineRule="auto"/>
              <w:ind w:left="801" w:right="68"/>
              <w:jc w:val="both"/>
              <w:rPr>
                <w:sz w:val="24"/>
              </w:rPr>
            </w:pPr>
            <w:r>
              <w:rPr>
                <w:sz w:val="24"/>
              </w:rPr>
              <w:t>Uczeń poprawnie odbiera i omawia teksty literackie oraz inne teksty kultury, określa ich tematykę i problematykę, charakteryzuje elementy świata przedstawionego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bohaterów,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środki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językowe.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stosuje poznane części mowy, kategorie gr</w:t>
            </w:r>
            <w:r>
              <w:rPr>
                <w:sz w:val="24"/>
              </w:rPr>
              <w:t>amatyczne. Tworzy spójne wypowiedzi ustne i pisemne w poznanych formach, stosuje odpowiednią kompozycję, zachowuje poprawność językową, ortograficzną i interpunkcyjną. Wyszukuje,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porządkuje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źródeł.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Rozpoznaje wartości ob</w:t>
            </w:r>
            <w:r>
              <w:rPr>
                <w:sz w:val="24"/>
              </w:rPr>
              <w:t>ecne w tekstach i odnosi je do własnych doświadczeń.</w:t>
            </w:r>
          </w:p>
        </w:tc>
      </w:tr>
      <w:tr w:rsidR="00230A4A">
        <w:trPr>
          <w:trHeight w:val="3040"/>
        </w:trPr>
        <w:tc>
          <w:tcPr>
            <w:tcW w:w="1672" w:type="dxa"/>
          </w:tcPr>
          <w:p w:rsidR="00230A4A" w:rsidRDefault="00C41DB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230A4A" w:rsidRDefault="00C41DB2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 w:line="360" w:lineRule="auto"/>
              <w:ind w:left="801" w:right="64"/>
              <w:jc w:val="both"/>
              <w:rPr>
                <w:sz w:val="24"/>
              </w:rPr>
            </w:pPr>
            <w:r>
              <w:rPr>
                <w:sz w:val="24"/>
              </w:rPr>
              <w:t>Uczeń sprawnie analizuje teksty literackie oraz inne teksty kultury, określa ich tematykę, problematykę. Samodzielnie charakteryzuje bohaterów. Sprawnie posługuje się wiedzą z zakresu grama</w:t>
            </w:r>
            <w:r>
              <w:rPr>
                <w:sz w:val="24"/>
              </w:rPr>
              <w:t>tyki, ortografii i interpunkcji. Tworzy uporządkowane, spójne i poprawne wypowiedzi ustne i pisemne w poznanych formach. Samodzielnie wyszukuje, selekcjonuje i wykorzystuje informacje z różnych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źródeł.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obecne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tekstach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odnosi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z w:val="24"/>
              </w:rPr>
              <w:t xml:space="preserve">łasnych </w:t>
            </w:r>
            <w:r>
              <w:rPr>
                <w:spacing w:val="-2"/>
                <w:sz w:val="24"/>
              </w:rPr>
              <w:t>doświadczeń.</w:t>
            </w:r>
          </w:p>
        </w:tc>
      </w:tr>
      <w:tr w:rsidR="00230A4A">
        <w:trPr>
          <w:trHeight w:val="395"/>
        </w:trPr>
        <w:tc>
          <w:tcPr>
            <w:tcW w:w="1672" w:type="dxa"/>
          </w:tcPr>
          <w:p w:rsidR="00230A4A" w:rsidRDefault="00C41DB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230A4A" w:rsidRDefault="00C41DB2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spacing w:before="59"/>
              <w:ind w:left="801" w:right="-87"/>
              <w:jc w:val="left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literackie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kultury,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tematykę</w:t>
            </w:r>
          </w:p>
        </w:tc>
      </w:tr>
    </w:tbl>
    <w:p w:rsidR="00230A4A" w:rsidRDefault="00230A4A">
      <w:pPr>
        <w:pStyle w:val="TableParagraph"/>
        <w:jc w:val="left"/>
        <w:rPr>
          <w:sz w:val="24"/>
        </w:rPr>
        <w:sectPr w:rsidR="00230A4A" w:rsidSect="00BA489D">
          <w:headerReference w:type="default" r:id="rId7"/>
          <w:footerReference w:type="default" r:id="rId8"/>
          <w:type w:val="continuous"/>
          <w:pgSz w:w="11910" w:h="16840"/>
          <w:pgMar w:top="993" w:right="708" w:bottom="1180" w:left="708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230A4A">
        <w:trPr>
          <w:trHeight w:val="515"/>
        </w:trPr>
        <w:tc>
          <w:tcPr>
            <w:tcW w:w="1672" w:type="dxa"/>
            <w:shd w:val="clear" w:color="auto" w:fill="D8E9F6"/>
          </w:tcPr>
          <w:p w:rsidR="00230A4A" w:rsidRDefault="00C41DB2">
            <w:pPr>
              <w:pStyle w:val="TableParagraph"/>
              <w:ind w:left="51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230A4A" w:rsidRDefault="00C41DB2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230A4A">
        <w:trPr>
          <w:trHeight w:val="3040"/>
        </w:trPr>
        <w:tc>
          <w:tcPr>
            <w:tcW w:w="1672" w:type="dxa"/>
          </w:tcPr>
          <w:p w:rsidR="00230A4A" w:rsidRDefault="00230A4A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8534" w:type="dxa"/>
          </w:tcPr>
          <w:p w:rsidR="00230A4A" w:rsidRDefault="00C41DB2">
            <w:pPr>
              <w:pStyle w:val="TableParagraph"/>
              <w:spacing w:line="360" w:lineRule="auto"/>
              <w:ind w:left="801" w:right="60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problematykę.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Sprawnie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i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funkcjonalnie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wykorzystuje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wiedzę o języku w tworzonych wypowiedziach. Tworzy różnorodne, spójne, uporządkowane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ustne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formach, dostosowane do celu, sytuacji i odbiorcy. Samodzielnie wyszukuje, selekcjonuje, porządkuje i wykorzystuje informacje z różnych źródeł oraz wykorzystuje je do pogłębiania wiedzy. Świadomie rozwija zainteresowa</w:t>
            </w:r>
            <w:r>
              <w:rPr>
                <w:sz w:val="24"/>
              </w:rPr>
              <w:t>nia czytelnicze i formułuje refleksje dotyczące tekstów i wartości.</w:t>
            </w:r>
          </w:p>
        </w:tc>
      </w:tr>
    </w:tbl>
    <w:p w:rsidR="00C41DB2" w:rsidRDefault="00C41DB2"/>
    <w:sectPr w:rsidR="00C41DB2">
      <w:type w:val="continuous"/>
      <w:pgSz w:w="11910" w:h="16840"/>
      <w:pgMar w:top="1800" w:right="708" w:bottom="1180" w:left="708" w:header="276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DB2" w:rsidRDefault="00C41DB2">
      <w:r>
        <w:separator/>
      </w:r>
    </w:p>
  </w:endnote>
  <w:endnote w:type="continuationSeparator" w:id="0">
    <w:p w:rsidR="00C41DB2" w:rsidRDefault="00C4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A4A" w:rsidRDefault="00C41DB2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6128" behindDoc="1" locked="0" layoutInCell="1" allowOverlap="1">
              <wp:simplePos x="0" y="0"/>
              <wp:positionH relativeFrom="page">
                <wp:posOffset>3710304</wp:posOffset>
              </wp:positionH>
              <wp:positionV relativeFrom="page">
                <wp:posOffset>9920533</wp:posOffset>
              </wp:positionV>
              <wp:extent cx="155575" cy="1733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0A4A" w:rsidRDefault="00C41DB2">
                          <w:pPr>
                            <w:spacing w:before="11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665032">
                            <w:rPr>
                              <w:noProof/>
                              <w:spacing w:val="-10"/>
                              <w:sz w:val="21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15pt;margin-top:781.15pt;width:12.25pt;height:13.6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" filled="f" stroked="f">
              <v:path arrowok="t"/>
              <v:textbox inset="0,0,0,0">
                <w:txbxContent>
                  <w:p w:rsidR="00230A4A" w:rsidRDefault="00C41DB2">
                    <w:pPr>
                      <w:spacing w:before="11"/>
                      <w:ind w:left="6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 w:rsidR="00665032">
                      <w:rPr>
                        <w:noProof/>
                        <w:spacing w:val="-10"/>
                        <w:sz w:val="21"/>
                      </w:rPr>
                      <w:t>1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DB2" w:rsidRDefault="00C41DB2">
      <w:r>
        <w:separator/>
      </w:r>
    </w:p>
  </w:footnote>
  <w:footnote w:type="continuationSeparator" w:id="0">
    <w:p w:rsidR="00C41DB2" w:rsidRDefault="00C4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A4A" w:rsidRDefault="00230A4A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4726C"/>
    <w:multiLevelType w:val="hybridMultilevel"/>
    <w:tmpl w:val="D0B42DBE"/>
    <w:lvl w:ilvl="0" w:tplc="3F10AF52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821CF630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2BA23AA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6DC0FD10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D50CB0D6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94EA6BE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554A8E0E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2E7CC628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677A1742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D211062"/>
    <w:multiLevelType w:val="hybridMultilevel"/>
    <w:tmpl w:val="41C235A0"/>
    <w:lvl w:ilvl="0" w:tplc="A6F80308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A31CFE66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214A793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CCDED84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C3F6375C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3030308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3E1074E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177C746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0C242C2E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BDD3B8F"/>
    <w:multiLevelType w:val="hybridMultilevel"/>
    <w:tmpl w:val="37202B1E"/>
    <w:lvl w:ilvl="0" w:tplc="9F668B88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63B6C5EC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656691E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540A8CE8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4C20EBD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5A8AC296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66EAB75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EA229CB2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BE2E985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605B5786"/>
    <w:multiLevelType w:val="hybridMultilevel"/>
    <w:tmpl w:val="F8BA9CF4"/>
    <w:lvl w:ilvl="0" w:tplc="BE88039C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CF2C709A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57F60376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2CC610C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35B6EE78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294A76E0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059C714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32C0386A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98BC0386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5DC0363"/>
    <w:multiLevelType w:val="hybridMultilevel"/>
    <w:tmpl w:val="5B5673F8"/>
    <w:lvl w:ilvl="0" w:tplc="7730E030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3B603266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E88A7B6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D0C6E028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FE60507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92487F4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76E4ACB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5392639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FE42EE1C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A4A"/>
    <w:rsid w:val="00122455"/>
    <w:rsid w:val="00230A4A"/>
    <w:rsid w:val="00665032"/>
    <w:rsid w:val="00BA489D"/>
    <w:rsid w:val="00BF0705"/>
    <w:rsid w:val="00C41DB2"/>
    <w:rsid w:val="00E1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45194"/>
  <w15:docId w15:val="{B2793E52-98E3-414F-A036-287AB9DA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70" w:after="51"/>
      <w:ind w:left="3"/>
      <w:jc w:val="center"/>
      <w:outlineLvl w:val="0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0"/>
      <w:ind w:left="74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1224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245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224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2455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Kęszycka</cp:lastModifiedBy>
  <cp:revision>2</cp:revision>
  <dcterms:created xsi:type="dcterms:W3CDTF">2026-09-22T15:03:00Z</dcterms:created>
  <dcterms:modified xsi:type="dcterms:W3CDTF">2026-09-22T15:03:00Z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